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CARTA INTESTATA ORGANIZZAZIONE/ASSOCIAZIONE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dell’Istituto XXXXXXXX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sottoscritto/a_________________________________________________________________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referente dell’organizzazione/associazione  ____________________________________________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__________________________________________________, in provincia di _______________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VISTO il bando del Ministero dell’Istruzione «A Scuola di OpenCoesione» prot. n. </w:t>
      </w:r>
      <w:r w:rsidDel="00000000" w:rsidR="00000000" w:rsidRPr="00000000">
        <w:rPr>
          <w:b w:val="1"/>
          <w:sz w:val="24"/>
          <w:szCs w:val="24"/>
          <w:rtl w:val="0"/>
        </w:rPr>
        <w:t xml:space="preserve">0027018 </w:t>
      </w:r>
      <w:r w:rsidDel="00000000" w:rsidR="00000000" w:rsidRPr="00000000">
        <w:rPr>
          <w:sz w:val="24"/>
          <w:szCs w:val="24"/>
          <w:rtl w:val="0"/>
        </w:rPr>
        <w:t xml:space="preserve">del  giorno 14 agosto 2020 e facendo riferimento alla vostra richiesta di supporto per la candidatura del vostro istituto per il progetto A Scuola di OpenCoesione per l’anno scolastico 2020/2021, rileviamo che gli obiettivi della vostra proposta progettuale per promuovere la cittadinanza attiva con particolare riferimento ai giovani, anche mediante formazione sulle politiche di coesione e sugli strumenti di monitoraggio e attivazione bottom-up, rientrano nelle finalità più generali della nostra associazione.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sz w:val="24"/>
          <w:szCs w:val="24"/>
          <w:rtl w:val="0"/>
        </w:rPr>
        <w:t xml:space="preserve">Pertanto, nel caso in cui la vostra candidatura fosse idonea e la vostra scuola ammessa, saremo lieti di offrire la nostra collaborazione per la partecipazione al progetto A Scuola di OpenCoesione 2020/2021, seguendo il percorso di formazione proposto dal Team centrale del progetto e supportando la scuola per le attività di: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Coinvolgimento della comunità territoriale sul tema scelto per la ricerca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Disseminazione in modalità online e offline dei risultati delle ricerche svolte dagli studenti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Affiancamento nella ricerca e nel contatto di soggetti istituzionali e della società civile che possano essere funzionali all’avanzamento delle ricerche svolte dagli studenti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DATA, 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Distinti saluti,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0s3YhJZ7cqjHnxmON7Bz48JTug==">AMUW2mUsfc+25GZq/qNSqjm3h1SSiOAkJUoE0HGKehlIXIjk/U8M8BHFvfr9bmlcsYD+BX7sHyUYIq6kq9H2pLb7Q1Q9dyvRbDpgWIKbQmkZhOSOpr8eXIcKdZD6waKDAlkE2DZZPNGcKCqY+cfZbOFalSDDHjoDHA==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2019-09-10T13:35:00Z</dcterms:created>
</cp:coreProperties>
</file>