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81.999999999998" w:type="dxa"/>
        <w:jc w:val="righ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620"/>
        <w:gridCol w:w="2939"/>
        <w:gridCol w:w="2817"/>
        <w:gridCol w:w="3178"/>
        <w:gridCol w:w="2828"/>
        <w:tblGridChange w:id="0">
          <w:tblGrid>
            <w:gridCol w:w="2620"/>
            <w:gridCol w:w="2939"/>
            <w:gridCol w:w="2817"/>
            <w:gridCol w:w="3178"/>
            <w:gridCol w:w="2828"/>
          </w:tblGrid>
        </w:tblGridChange>
      </w:tblGrid>
      <w:tr>
        <w:trPr>
          <w:trHeight w:val="7270" w:hRule="atLeast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5" w:line="240" w:lineRule="auto"/>
              <w:ind w:left="141" w:right="21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Breve descrizione della vostra ricerca di monitoraggio civico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(riassumere la  ricerca in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280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caratteri e scegliere 5 parole chiave per descriverla)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35" w:lineRule="auto"/>
              <w:ind w:left="144" w:right="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Dati di contesto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quali dati hai trovato sul tuo tema di riferimento? (vedi slide “trovare dati e informazioni di contesto”)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3" w:line="237" w:lineRule="auto"/>
              <w:ind w:left="218" w:right="199" w:hanging="1.999999999999993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Progetto e tema scelti su OpenCoesione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35" w:lineRule="auto"/>
              <w:ind w:left="482" w:right="464" w:hanging="1.000000000000014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(nome, breve descrizione, tema)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35" w:lineRule="auto"/>
              <w:ind w:left="146" w:right="5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Persone esperte sul tema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coinvolgere sul territorio (Amici di ASOC, PA, altri esperti, giornalisti ecc.)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37" w:lineRule="auto"/>
              <w:ind w:left="147" w:right="7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Format di Comunicazione e strategia di coinvolgimento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(Quale format scegliete per comunicare la vostra ricerca e quali strategie mettete in campo per coinvolgere la comunità locale. Vedi slide “scegli il format adatto”)</w:t>
            </w:r>
          </w:p>
        </w:tc>
      </w:tr>
      <w:tr>
        <w:trPr>
          <w:trHeight w:val="3462" w:hRule="atLeast"/>
        </w:trPr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6.99999999999994" w:lineRule="auto"/>
              <w:ind w:left="14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Ricerche aggiuntive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scegli 3 tra i metodi di ricerca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41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aggiuntivi (vedi slide “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scegli una tecnica di ricerca”)</w:t>
            </w:r>
          </w:p>
        </w:tc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235" w:lineRule="auto"/>
              <w:ind w:left="145" w:right="7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Valore per la comunità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in quale modo la vostra ricerca potrà avere impatto sul vostro territorio? quali effetti e approfondimenti ulteriori la vostra ricerca potrebbe  innescare? a quali categorie di persone potrebbe interessare?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0800" w:w="14400" w:orient="landscape"/>
      <w:pgMar w:bottom="0" w:top="20" w:left="0" w:right="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it-IT" w:eastAsia="it-IT" w:val="it-IT"/>
    </w:rPr>
  </w:style>
  <w:style w:type="paragraph" w:styleId="ListParagraph">
    <w:name w:val="List Paragraph"/>
    <w:basedOn w:val="Normal"/>
    <w:uiPriority w:val="1"/>
    <w:qFormat w:val="1"/>
    <w:pPr/>
    <w:rPr>
      <w:lang w:bidi="it-IT" w:eastAsia="it-IT" w:val="it-IT"/>
    </w:rPr>
  </w:style>
  <w:style w:type="paragraph" w:styleId="TableParagraph">
    <w:name w:val="Table Paragraph"/>
    <w:basedOn w:val="Normal"/>
    <w:uiPriority w:val="1"/>
    <w:qFormat w:val="1"/>
    <w:pPr>
      <w:spacing w:before="169"/>
      <w:ind w:left="141"/>
    </w:pPr>
    <w:rPr>
      <w:rFonts w:ascii="Calibri" w:cs="Calibri" w:eastAsia="Calibri" w:hAnsi="Calibri"/>
      <w:lang w:bidi="it-IT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leZdNJ8PvTrS8Tm3qt4+N3n3AQ==">AMUW2mULWGINWL/85Qe6P5wqIIsxuPLjZGDvtBymSkyzmtsRemLu+5XFSsa2IHKphLF6nyZGcyG+6rh1H2RW4ZFUnvsP3FANIO+vp1ObEGmpHuKbDwl3U9M=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2020-01-20T11:44:27Z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2020-01-20T00:00:00Z</vt:filetime>
  </property>
</Properties>
</file>